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6A" w:rsidRPr="006F036A" w:rsidRDefault="006F036A" w:rsidP="006F036A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УЧЕБНЫЙ ПЛАН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программы «</w:t>
      </w:r>
      <w:r w:rsidR="00D405F9" w:rsidRPr="00D405F9">
        <w:rPr>
          <w:rFonts w:ascii="Times New Roman" w:eastAsia="Times New Roman" w:hAnsi="Times New Roman" w:cs="Times New Roman"/>
          <w:b/>
          <w:sz w:val="28"/>
          <w:szCs w:val="32"/>
        </w:rPr>
        <w:t>Курсы повышения квалификации старшего помощника капитана-первого помощника механика</w:t>
      </w:r>
      <w:bookmarkStart w:id="0" w:name="_GoBack"/>
      <w:bookmarkEnd w:id="0"/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2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838"/>
        <w:gridCol w:w="1276"/>
        <w:gridCol w:w="1275"/>
        <w:gridCol w:w="1560"/>
        <w:gridCol w:w="2409"/>
      </w:tblGrid>
      <w:tr w:rsidR="00E9215A" w:rsidRPr="00E9215A" w:rsidTr="00E9215A">
        <w:trPr>
          <w:jc w:val="center"/>
        </w:trPr>
        <w:tc>
          <w:tcPr>
            <w:tcW w:w="67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83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4111" w:type="dxa"/>
            <w:gridSpan w:val="3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83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rFonts w:eastAsia="Times New Roman"/>
                <w:sz w:val="24"/>
                <w:szCs w:val="24"/>
              </w:rPr>
            </w:pPr>
            <w:r w:rsidRPr="00060190">
              <w:rPr>
                <w:rFonts w:eastAsia="Times New Roman"/>
                <w:sz w:val="24"/>
                <w:szCs w:val="24"/>
              </w:rPr>
              <w:t>Нормативно-правовые основы деятельности речного транспорта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 w:rsidR="00060190">
              <w:rPr>
                <w:sz w:val="24"/>
                <w:szCs w:val="24"/>
              </w:rPr>
              <w:t>0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 w:rsidR="00060190">
              <w:rPr>
                <w:sz w:val="24"/>
                <w:szCs w:val="24"/>
              </w:rPr>
              <w:t>0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Организация управления судном</w:t>
            </w:r>
          </w:p>
        </w:tc>
        <w:tc>
          <w:tcPr>
            <w:tcW w:w="1276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</w:t>
            </w:r>
            <w:r w:rsidR="00AE03FA">
              <w:rPr>
                <w:sz w:val="24"/>
                <w:lang w:val="ru-RU"/>
              </w:rPr>
              <w:t>8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</w:t>
            </w:r>
            <w:r w:rsidR="00AE03FA">
              <w:rPr>
                <w:sz w:val="24"/>
                <w:lang w:val="ru-RU"/>
              </w:rPr>
              <w:t>4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rFonts w:eastAsia="Times New Roman"/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Современные технические средства и методы судовождения</w:t>
            </w:r>
          </w:p>
        </w:tc>
        <w:tc>
          <w:tcPr>
            <w:tcW w:w="1276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14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3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rFonts w:eastAsia="Times New Roman"/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Устройство судна, судовых машин, механизмов, систем и устройств, их эксплуатация</w:t>
            </w:r>
          </w:p>
        </w:tc>
        <w:tc>
          <w:tcPr>
            <w:tcW w:w="1276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AE03FA">
              <w:rPr>
                <w:sz w:val="24"/>
                <w:lang w:val="ru-RU"/>
              </w:rPr>
              <w:t>8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060190" w:rsidRPr="00E9215A" w:rsidTr="00E9215A">
        <w:trPr>
          <w:jc w:val="center"/>
        </w:trPr>
        <w:tc>
          <w:tcPr>
            <w:tcW w:w="678" w:type="dxa"/>
            <w:vAlign w:val="center"/>
          </w:tcPr>
          <w:p w:rsidR="00060190" w:rsidRPr="00E9215A" w:rsidRDefault="00060190" w:rsidP="0006019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38" w:type="dxa"/>
            <w:vAlign w:val="center"/>
          </w:tcPr>
          <w:p w:rsidR="00060190" w:rsidRPr="00AE03FA" w:rsidRDefault="00060190" w:rsidP="00060190">
            <w:pPr>
              <w:rPr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Управление безопасным и эффективным проведением технического обслуживания и ремонта</w:t>
            </w:r>
          </w:p>
        </w:tc>
        <w:tc>
          <w:tcPr>
            <w:tcW w:w="1276" w:type="dxa"/>
            <w:vAlign w:val="center"/>
          </w:tcPr>
          <w:p w:rsidR="00060190" w:rsidRPr="00E9215A" w:rsidRDefault="00060190" w:rsidP="0006019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060190" w:rsidRPr="00E9215A" w:rsidRDefault="00060190" w:rsidP="0006019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060190" w:rsidRPr="00E9215A" w:rsidRDefault="00060190" w:rsidP="00060190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060190" w:rsidRPr="00E9215A" w:rsidRDefault="00060190" w:rsidP="00060190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B50F10" w:rsidRPr="00E9215A" w:rsidTr="00E9215A">
        <w:trPr>
          <w:jc w:val="center"/>
        </w:trPr>
        <w:tc>
          <w:tcPr>
            <w:tcW w:w="67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838" w:type="dxa"/>
            <w:vAlign w:val="center"/>
          </w:tcPr>
          <w:p w:rsidR="00B50F10" w:rsidRPr="00AE03FA" w:rsidRDefault="00B50F10" w:rsidP="00B50F10">
            <w:pPr>
              <w:rPr>
                <w:sz w:val="24"/>
                <w:szCs w:val="24"/>
              </w:rPr>
            </w:pPr>
            <w:r w:rsidRPr="00B50F10">
              <w:rPr>
                <w:sz w:val="24"/>
                <w:szCs w:val="24"/>
              </w:rPr>
              <w:t>Безопасность судоходства на ВВП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B50F10" w:rsidRPr="00E9215A" w:rsidTr="00E9215A">
        <w:trPr>
          <w:jc w:val="center"/>
        </w:trPr>
        <w:tc>
          <w:tcPr>
            <w:tcW w:w="67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838" w:type="dxa"/>
            <w:vAlign w:val="center"/>
          </w:tcPr>
          <w:p w:rsidR="00B50F10" w:rsidRPr="00AE03FA" w:rsidRDefault="00B50F10" w:rsidP="00B50F10">
            <w:pPr>
              <w:rPr>
                <w:sz w:val="24"/>
                <w:szCs w:val="24"/>
              </w:rPr>
            </w:pPr>
            <w:r w:rsidRPr="00B50F10">
              <w:rPr>
                <w:sz w:val="24"/>
                <w:szCs w:val="24"/>
              </w:rPr>
              <w:t>Охрана человеческой жизни и окружающей среды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B50F10" w:rsidRPr="00E9215A" w:rsidTr="00E9215A">
        <w:trPr>
          <w:jc w:val="center"/>
        </w:trPr>
        <w:tc>
          <w:tcPr>
            <w:tcW w:w="67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jc w:val="center"/>
            </w:pP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</w:tr>
      <w:tr w:rsidR="00B50F10" w:rsidRPr="00E9215A" w:rsidTr="00E9215A">
        <w:trPr>
          <w:jc w:val="center"/>
        </w:trPr>
        <w:tc>
          <w:tcPr>
            <w:tcW w:w="6516" w:type="dxa"/>
            <w:gridSpan w:val="2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Итого по курсу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7C197F" w:rsidRDefault="007C197F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Pr="003B6025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6F036A" w:rsidRPr="003B6025" w:rsidSect="006F03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F"/>
    <w:rsid w:val="00060190"/>
    <w:rsid w:val="000A22AD"/>
    <w:rsid w:val="001831B3"/>
    <w:rsid w:val="006F036A"/>
    <w:rsid w:val="0071545B"/>
    <w:rsid w:val="007C197F"/>
    <w:rsid w:val="0093053F"/>
    <w:rsid w:val="00AE03FA"/>
    <w:rsid w:val="00B50F10"/>
    <w:rsid w:val="00D405F9"/>
    <w:rsid w:val="00DB75E3"/>
    <w:rsid w:val="00E9215A"/>
    <w:rsid w:val="00F7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03D8A-7E54-4D38-8170-B1ADAB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2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МК1"/>
    <w:basedOn w:val="1"/>
    <w:link w:val="12"/>
    <w:autoRedefine/>
    <w:qFormat/>
    <w:rsid w:val="000A22AD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8"/>
      <w:lang w:eastAsia="ru-RU"/>
    </w:rPr>
  </w:style>
  <w:style w:type="character" w:customStyle="1" w:styleId="12">
    <w:name w:val="УМК1 Знак"/>
    <w:basedOn w:val="10"/>
    <w:link w:val="11"/>
    <w:rsid w:val="000A22AD"/>
    <w:rPr>
      <w:rFonts w:ascii="Times New Roman" w:eastAsia="Times New Roman" w:hAnsi="Times New Roman" w:cs="Arial"/>
      <w:b/>
      <w:bCs/>
      <w:color w:val="2E74B5" w:themeColor="accent1" w:themeShade="BF"/>
      <w:kern w:val="32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УМК1.1"/>
    <w:basedOn w:val="a"/>
    <w:link w:val="111"/>
    <w:autoRedefine/>
    <w:qFormat/>
    <w:rsid w:val="000A22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1">
    <w:name w:val="УМК1.1 Знак"/>
    <w:basedOn w:val="a0"/>
    <w:link w:val="110"/>
    <w:rsid w:val="000A22A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921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2">
    <w:name w:val="Сетка таблицы2"/>
    <w:basedOn w:val="a1"/>
    <w:next w:val="a3"/>
    <w:uiPriority w:val="59"/>
    <w:rsid w:val="00E921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2023-04-26T13:22:00Z</dcterms:created>
  <dcterms:modified xsi:type="dcterms:W3CDTF">2023-07-11T07:28:00Z</dcterms:modified>
</cp:coreProperties>
</file>