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1CE" w:rsidRPr="00FE6143" w:rsidRDefault="00B811CE" w:rsidP="00B811CE">
      <w:pPr>
        <w:tabs>
          <w:tab w:val="left" w:pos="708"/>
          <w:tab w:val="left" w:pos="1134"/>
          <w:tab w:val="left" w:pos="2124"/>
          <w:tab w:val="left" w:pos="2832"/>
          <w:tab w:val="left" w:pos="3540"/>
          <w:tab w:val="left" w:pos="4248"/>
          <w:tab w:val="left" w:pos="467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eastAsia="ヒラギノ角ゴ Pro W3" w:hAnsi="Times New Roman" w:cs="Times New Roman"/>
          <w:b/>
          <w:caps/>
          <w:color w:val="000000"/>
          <w:sz w:val="28"/>
          <w:szCs w:val="28"/>
        </w:rPr>
      </w:pPr>
      <w:r w:rsidRPr="00FE6143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 xml:space="preserve">Учебный план </w:t>
      </w:r>
      <w:r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П</w:t>
      </w:r>
      <w:r w:rsidRPr="00FE6143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рограммы</w:t>
      </w:r>
    </w:p>
    <w:p w:rsidR="00B811CE" w:rsidRPr="00F65717" w:rsidRDefault="00B811CE" w:rsidP="00B811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ヒラギノ角ゴ Pro W3" w:hAnsi="Times New Roman" w:cs="Times New Roman"/>
          <w:cap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6"/>
        <w:gridCol w:w="3890"/>
        <w:gridCol w:w="1679"/>
        <w:gridCol w:w="808"/>
        <w:gridCol w:w="988"/>
        <w:gridCol w:w="1652"/>
        <w:gridCol w:w="1576"/>
        <w:gridCol w:w="1779"/>
        <w:gridCol w:w="1732"/>
      </w:tblGrid>
      <w:tr w:rsidR="00B811CE" w:rsidRPr="00775CC8" w:rsidTr="00F3786C">
        <w:trPr>
          <w:trHeight w:val="301"/>
        </w:trPr>
        <w:tc>
          <w:tcPr>
            <w:tcW w:w="151" w:type="pct"/>
            <w:vMerge w:val="restart"/>
            <w:vAlign w:val="center"/>
          </w:tcPr>
          <w:p w:rsidR="00B811CE" w:rsidRDefault="00B811CE" w:rsidP="00F3786C">
            <w:pPr>
              <w:keepNext/>
              <w:keepLines/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B811CE" w:rsidRPr="00775CC8" w:rsidRDefault="00B811CE" w:rsidP="00F3786C">
            <w:pPr>
              <w:keepNext/>
              <w:keepLines/>
              <w:spacing w:after="0" w:line="240" w:lineRule="auto"/>
              <w:ind w:left="-8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73" w:type="pct"/>
            <w:vMerge w:val="restart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модулей</w:t>
            </w:r>
          </w:p>
        </w:tc>
        <w:tc>
          <w:tcPr>
            <w:tcW w:w="555" w:type="pct"/>
            <w:vMerge w:val="restart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Общая трудоемкость, час</w:t>
            </w:r>
          </w:p>
        </w:tc>
        <w:tc>
          <w:tcPr>
            <w:tcW w:w="1661" w:type="pct"/>
            <w:gridSpan w:val="4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Аудиторные (дистанционные) занятия, ч</w:t>
            </w:r>
          </w:p>
        </w:tc>
        <w:tc>
          <w:tcPr>
            <w:tcW w:w="588" w:type="pct"/>
            <w:vMerge w:val="restart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Внеаудиторная работа, ч</w:t>
            </w:r>
          </w:p>
        </w:tc>
        <w:tc>
          <w:tcPr>
            <w:tcW w:w="573" w:type="pct"/>
            <w:vMerge w:val="restart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811CE" w:rsidRPr="00775CC8" w:rsidTr="00F3786C">
        <w:trPr>
          <w:trHeight w:val="493"/>
        </w:trPr>
        <w:tc>
          <w:tcPr>
            <w:tcW w:w="151" w:type="pct"/>
            <w:vMerge/>
            <w:vAlign w:val="center"/>
          </w:tcPr>
          <w:p w:rsidR="00B811CE" w:rsidRPr="00775CC8" w:rsidRDefault="00B811CE" w:rsidP="00F3786C">
            <w:pPr>
              <w:keepNext/>
              <w:keepLines/>
              <w:spacing w:line="240" w:lineRule="auto"/>
              <w:ind w:left="-8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3" w:type="pct"/>
            <w:vMerge/>
            <w:vAlign w:val="center"/>
          </w:tcPr>
          <w:p w:rsidR="00B811CE" w:rsidRPr="00775CC8" w:rsidRDefault="00B811CE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vMerge/>
            <w:vAlign w:val="center"/>
          </w:tcPr>
          <w:p w:rsidR="00B811CE" w:rsidRPr="00775CC8" w:rsidRDefault="00B811CE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7" w:type="pct"/>
            <w:vAlign w:val="center"/>
          </w:tcPr>
          <w:p w:rsidR="00B811CE" w:rsidRPr="00775CC8" w:rsidRDefault="00B811CE" w:rsidP="00F3786C">
            <w:pPr>
              <w:keepNext/>
              <w:keepLines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27" w:type="pct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546" w:type="pct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521" w:type="pct"/>
            <w:vAlign w:val="center"/>
          </w:tcPr>
          <w:p w:rsidR="00B811CE" w:rsidRPr="00775CC8" w:rsidRDefault="00B811CE" w:rsidP="00F3786C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Семинарские занятия</w:t>
            </w:r>
          </w:p>
        </w:tc>
        <w:tc>
          <w:tcPr>
            <w:tcW w:w="588" w:type="pct"/>
            <w:vMerge/>
            <w:vAlign w:val="center"/>
          </w:tcPr>
          <w:p w:rsidR="00B811CE" w:rsidRPr="00775CC8" w:rsidRDefault="00B811CE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:rsidR="00B811CE" w:rsidRPr="00775CC8" w:rsidRDefault="00B811CE" w:rsidP="00F3786C">
            <w:pPr>
              <w:keepNext/>
              <w:keepLine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11CE" w:rsidRPr="00775CC8" w:rsidTr="00F3786C">
        <w:trPr>
          <w:trHeight w:val="149"/>
        </w:trPr>
        <w:tc>
          <w:tcPr>
            <w:tcW w:w="151" w:type="pct"/>
            <w:vAlign w:val="center"/>
          </w:tcPr>
          <w:p w:rsidR="00B811CE" w:rsidRPr="00775CC8" w:rsidRDefault="00B811CE" w:rsidP="00F3786C">
            <w:pPr>
              <w:tabs>
                <w:tab w:val="left" w:pos="-108"/>
              </w:tabs>
              <w:spacing w:after="0" w:line="240" w:lineRule="auto"/>
              <w:ind w:left="34"/>
              <w:contextualSpacing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73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55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7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7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46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21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8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73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811CE" w:rsidRPr="00775CC8" w:rsidTr="00F3786C">
        <w:trPr>
          <w:trHeight w:val="132"/>
        </w:trPr>
        <w:tc>
          <w:tcPr>
            <w:tcW w:w="151" w:type="pct"/>
            <w:vAlign w:val="center"/>
          </w:tcPr>
          <w:p w:rsidR="00B811CE" w:rsidRPr="00775CC8" w:rsidRDefault="00B811CE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3" w:type="pct"/>
            <w:vAlign w:val="center"/>
          </w:tcPr>
          <w:p w:rsidR="00B811CE" w:rsidRPr="00776076" w:rsidRDefault="00B811CE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Вводный модуль</w:t>
            </w:r>
          </w:p>
        </w:tc>
        <w:tc>
          <w:tcPr>
            <w:tcW w:w="555" w:type="pct"/>
            <w:vAlign w:val="center"/>
          </w:tcPr>
          <w:p w:rsidR="00B811CE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" w:type="pct"/>
            <w:vAlign w:val="center"/>
          </w:tcPr>
          <w:p w:rsidR="00B811CE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327" w:type="pct"/>
            <w:vAlign w:val="center"/>
          </w:tcPr>
          <w:p w:rsidR="00B811CE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546" w:type="pct"/>
            <w:vAlign w:val="center"/>
          </w:tcPr>
          <w:p w:rsidR="00B811CE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21" w:type="pct"/>
            <w:vAlign w:val="center"/>
          </w:tcPr>
          <w:p w:rsidR="00B811CE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pct"/>
            <w:vAlign w:val="center"/>
          </w:tcPr>
          <w:p w:rsidR="00B811CE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73" w:type="pct"/>
            <w:vAlign w:val="center"/>
          </w:tcPr>
          <w:p w:rsidR="00B811CE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811CE" w:rsidRPr="00775CC8" w:rsidTr="00F3786C">
        <w:trPr>
          <w:trHeight w:val="132"/>
        </w:trPr>
        <w:tc>
          <w:tcPr>
            <w:tcW w:w="151" w:type="pct"/>
            <w:vAlign w:val="center"/>
          </w:tcPr>
          <w:p w:rsidR="00B811CE" w:rsidRPr="00775CC8" w:rsidRDefault="00B811CE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73" w:type="pct"/>
            <w:vAlign w:val="center"/>
          </w:tcPr>
          <w:p w:rsidR="00B811CE" w:rsidRPr="00776076" w:rsidRDefault="00B811CE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7607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Организационные основы обеспечения пожарной безопасности</w:t>
            </w:r>
          </w:p>
          <w:p w:rsidR="00B811CE" w:rsidRPr="0096769C" w:rsidRDefault="00B811CE" w:rsidP="00F3786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73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811CE" w:rsidRPr="00775CC8" w:rsidTr="00F3786C">
        <w:trPr>
          <w:trHeight w:val="40"/>
        </w:trPr>
        <w:tc>
          <w:tcPr>
            <w:tcW w:w="151" w:type="pct"/>
            <w:shd w:val="clear" w:color="auto" w:fill="auto"/>
            <w:vAlign w:val="center"/>
          </w:tcPr>
          <w:p w:rsidR="00B811CE" w:rsidRPr="00775CC8" w:rsidRDefault="00B811CE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B811CE" w:rsidRPr="0096769C" w:rsidRDefault="00B811CE" w:rsidP="00F3786C">
            <w:pPr>
              <w:pStyle w:val="Default"/>
              <w:rPr>
                <w:rFonts w:eastAsia="Calibri"/>
                <w:bCs/>
                <w:lang w:eastAsia="ru-RU"/>
              </w:rPr>
            </w:pPr>
            <w:r w:rsidRPr="0096769C">
              <w:rPr>
                <w:rFonts w:eastAsia="Calibri"/>
                <w:bCs/>
                <w:lang w:eastAsia="ru-RU"/>
              </w:rPr>
              <w:t xml:space="preserve">Общие принципы обеспечения пожарной безопасности объекта защиты 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775C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811CE" w:rsidRPr="00775CC8" w:rsidTr="00F3786C">
        <w:trPr>
          <w:trHeight w:val="40"/>
        </w:trPr>
        <w:tc>
          <w:tcPr>
            <w:tcW w:w="151" w:type="pct"/>
            <w:shd w:val="clear" w:color="auto" w:fill="auto"/>
            <w:vAlign w:val="center"/>
          </w:tcPr>
          <w:p w:rsidR="00B811CE" w:rsidRPr="00775CC8" w:rsidRDefault="00B811CE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CC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B811CE" w:rsidRPr="00C35E17" w:rsidRDefault="00B811CE" w:rsidP="00F3786C">
            <w:pPr>
              <w:pStyle w:val="Default"/>
              <w:rPr>
                <w:rFonts w:eastAsia="Calibri"/>
                <w:bCs/>
                <w:lang w:eastAsia="ru-RU"/>
              </w:rPr>
            </w:pPr>
            <w:r w:rsidRPr="0096769C">
              <w:rPr>
                <w:rFonts w:eastAsia="Calibri"/>
                <w:bCs/>
                <w:lang w:eastAsia="ru-RU"/>
              </w:rPr>
              <w:t>Системы противопожарной защиты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811CE" w:rsidRPr="00775CC8" w:rsidTr="00F3786C">
        <w:trPr>
          <w:trHeight w:val="40"/>
        </w:trPr>
        <w:tc>
          <w:tcPr>
            <w:tcW w:w="151" w:type="pct"/>
            <w:shd w:val="clear" w:color="auto" w:fill="auto"/>
            <w:vAlign w:val="center"/>
          </w:tcPr>
          <w:p w:rsidR="00B811CE" w:rsidRPr="00775CC8" w:rsidRDefault="00B811CE" w:rsidP="00F3786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73" w:type="pct"/>
            <w:shd w:val="clear" w:color="auto" w:fill="auto"/>
            <w:vAlign w:val="center"/>
          </w:tcPr>
          <w:p w:rsidR="00B811CE" w:rsidRPr="00776076" w:rsidRDefault="00B811CE" w:rsidP="00F3786C">
            <w:pPr>
              <w:pStyle w:val="Default"/>
              <w:rPr>
                <w:rFonts w:eastAsia="Calibri"/>
                <w:bCs/>
                <w:lang w:eastAsia="ru-RU"/>
              </w:rPr>
            </w:pPr>
            <w:r w:rsidRPr="0096769C">
              <w:rPr>
                <w:rFonts w:eastAsia="Calibri"/>
                <w:bCs/>
                <w:lang w:eastAsia="ru-RU"/>
              </w:rPr>
              <w:t xml:space="preserve">Требования пожарной безопасности для производственных объектов (Ф5) </w:t>
            </w:r>
          </w:p>
        </w:tc>
        <w:tc>
          <w:tcPr>
            <w:tcW w:w="555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67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1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73" w:type="pct"/>
            <w:shd w:val="clear" w:color="auto" w:fill="auto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B811CE" w:rsidRPr="00775CC8" w:rsidTr="00F3786C">
        <w:trPr>
          <w:trHeight w:val="555"/>
        </w:trPr>
        <w:tc>
          <w:tcPr>
            <w:tcW w:w="151" w:type="pct"/>
            <w:vAlign w:val="center"/>
          </w:tcPr>
          <w:p w:rsidR="00B811CE" w:rsidRPr="00775CC8" w:rsidRDefault="00B811CE" w:rsidP="00F3786C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3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Итоговая аттестация</w:t>
            </w:r>
          </w:p>
        </w:tc>
        <w:tc>
          <w:tcPr>
            <w:tcW w:w="555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7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27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46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21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73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Тестирование</w:t>
            </w:r>
          </w:p>
        </w:tc>
      </w:tr>
      <w:tr w:rsidR="00B811CE" w:rsidRPr="00775CC8" w:rsidTr="00F3786C">
        <w:trPr>
          <w:trHeight w:val="171"/>
        </w:trPr>
        <w:tc>
          <w:tcPr>
            <w:tcW w:w="151" w:type="pct"/>
            <w:vAlign w:val="center"/>
          </w:tcPr>
          <w:p w:rsidR="00B811CE" w:rsidRPr="00775CC8" w:rsidRDefault="00B811CE" w:rsidP="00F3786C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3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75C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555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7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327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546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1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588" w:type="pct"/>
            <w:vAlign w:val="center"/>
          </w:tcPr>
          <w:p w:rsidR="00B811CE" w:rsidRPr="00775CC8" w:rsidRDefault="00B811CE" w:rsidP="00F378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1,5</w:t>
            </w:r>
          </w:p>
        </w:tc>
        <w:tc>
          <w:tcPr>
            <w:tcW w:w="573" w:type="pct"/>
            <w:vAlign w:val="center"/>
          </w:tcPr>
          <w:p w:rsidR="00B811CE" w:rsidRPr="00775CC8" w:rsidRDefault="00B811CE" w:rsidP="00F378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:rsidR="00B811CE" w:rsidRPr="00F65717" w:rsidRDefault="00B811CE" w:rsidP="00B811CE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811CE" w:rsidRDefault="00B811CE" w:rsidP="00B811CE">
      <w:pPr>
        <w:rPr>
          <w:rFonts w:ascii="Times New Roman" w:eastAsia="Calibri" w:hAnsi="Times New Roman" w:cs="Times New Roman"/>
          <w:sz w:val="24"/>
          <w:szCs w:val="24"/>
        </w:rPr>
      </w:pPr>
    </w:p>
    <w:p w:rsidR="00D63A0B" w:rsidRPr="00B811CE" w:rsidRDefault="00B811CE" w:rsidP="00B811CE">
      <w:pPr>
        <w:tabs>
          <w:tab w:val="left" w:pos="5524"/>
        </w:tabs>
      </w:pPr>
      <w:r>
        <w:rPr>
          <w:rFonts w:ascii="Times New Roman" w:eastAsia="Calibri" w:hAnsi="Times New Roman" w:cs="Times New Roman"/>
          <w:sz w:val="24"/>
          <w:szCs w:val="24"/>
        </w:rPr>
        <w:tab/>
      </w:r>
      <w:bookmarkStart w:id="0" w:name="_GoBack"/>
      <w:bookmarkEnd w:id="0"/>
    </w:p>
    <w:sectPr w:rsidR="00D63A0B" w:rsidRPr="00B811CE" w:rsidSect="007C19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7F"/>
    <w:rsid w:val="00025186"/>
    <w:rsid w:val="00056977"/>
    <w:rsid w:val="000A22AD"/>
    <w:rsid w:val="0013458A"/>
    <w:rsid w:val="001831B3"/>
    <w:rsid w:val="00373691"/>
    <w:rsid w:val="00562613"/>
    <w:rsid w:val="00666B7B"/>
    <w:rsid w:val="0071545B"/>
    <w:rsid w:val="007C197F"/>
    <w:rsid w:val="00814719"/>
    <w:rsid w:val="00843ED2"/>
    <w:rsid w:val="00B811CE"/>
    <w:rsid w:val="00C669D7"/>
    <w:rsid w:val="00DC4CD1"/>
    <w:rsid w:val="00E5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03D8A-7E54-4D38-8170-B1ADAB418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97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A22AD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УМК1"/>
    <w:basedOn w:val="1"/>
    <w:link w:val="12"/>
    <w:autoRedefine/>
    <w:qFormat/>
    <w:rsid w:val="000A22AD"/>
    <w:pPr>
      <w:keepLines w:val="0"/>
      <w:spacing w:after="60" w:line="240" w:lineRule="auto"/>
      <w:jc w:val="both"/>
    </w:pPr>
    <w:rPr>
      <w:rFonts w:ascii="Times New Roman" w:eastAsia="Times New Roman" w:hAnsi="Times New Roman" w:cs="Arial"/>
      <w:b/>
      <w:bCs/>
      <w:color w:val="auto"/>
      <w:kern w:val="32"/>
      <w:sz w:val="28"/>
      <w:lang w:eastAsia="ru-RU"/>
    </w:rPr>
  </w:style>
  <w:style w:type="character" w:customStyle="1" w:styleId="12">
    <w:name w:val="УМК1 Знак"/>
    <w:basedOn w:val="10"/>
    <w:link w:val="11"/>
    <w:rsid w:val="000A22AD"/>
    <w:rPr>
      <w:rFonts w:ascii="Times New Roman" w:eastAsia="Times New Roman" w:hAnsi="Times New Roman" w:cs="Arial"/>
      <w:b/>
      <w:bCs/>
      <w:color w:val="2E74B5" w:themeColor="accent1" w:themeShade="BF"/>
      <w:kern w:val="32"/>
      <w:sz w:val="28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2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0">
    <w:name w:val="УМК1.1"/>
    <w:basedOn w:val="a"/>
    <w:link w:val="111"/>
    <w:autoRedefine/>
    <w:qFormat/>
    <w:rsid w:val="000A22AD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111">
    <w:name w:val="УМК1.1 Знак"/>
    <w:basedOn w:val="a0"/>
    <w:link w:val="110"/>
    <w:rsid w:val="000A22A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Default">
    <w:name w:val="Default"/>
    <w:rsid w:val="00B811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121</Words>
  <Characters>527</Characters>
  <Application>Microsoft Office Word</Application>
  <DocSecurity>0</DocSecurity>
  <Lines>131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2023-05-02T15:49:00Z</dcterms:created>
  <dcterms:modified xsi:type="dcterms:W3CDTF">2023-07-03T10:19:00Z</dcterms:modified>
</cp:coreProperties>
</file>